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825C0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t>Jak zrobić tabelę przestawną w Excelu krok po kroku?</w:t>
      </w:r>
    </w:p>
    <w:p w14:paraId="1BCCD865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Tabela przestawna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to narzędzie w Excelu, które umożliwia szybkie podsumowanie, analizę i porządkowanie dużych zbiorów danych. Pozwala w łatwy sposób grupować informacje, liczyć sumy, średnie, tworzyć zestawienia i raporty – wszystko bez potrzeby pisania skomplikowanych formuł.</w:t>
      </w:r>
    </w:p>
    <w:p w14:paraId="1C966386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Dla przykładu poniżej znajduje się tabela z danymi o sprzedaży produktów. Naszym zadaniem jest wykonanie zestawienia w którym pokażemy łączną wartość sprzedaży dla każdej kategorii. Zapewne wiesz jak to rozwiązać wystarczy, że zastosujemy funkcję SUMA.JEŻELI(). Oczywiście w zależności od tego co będziemy chcieli obliczyć i stopnia skomplikowania kryteriów liczenia możemy stosować takie funkcje jak SUMA.WARUNKÓW(), LICZ.JEŻELI() itp. Ale możemy też zastosować tabele przestawne i nie martwić się o to jaką funkcję zastosować.</w:t>
      </w:r>
    </w:p>
    <w:p w14:paraId="5074D46F" w14:textId="4206BF4F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23FE78F7" wp14:editId="62286064">
            <wp:extent cx="5760720" cy="4709795"/>
            <wp:effectExtent l="0" t="0" r="0" b="0"/>
            <wp:docPr id="20" name="Obraz 20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8E7A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Aby utworzyć tabelę przestawną:</w:t>
      </w:r>
    </w:p>
    <w:p w14:paraId="6F94A43A" w14:textId="77777777" w:rsidR="005335C8" w:rsidRPr="005335C8" w:rsidRDefault="005335C8" w:rsidP="005335C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lastRenderedPageBreak/>
        <w:t>Zaznaczamy dowolną komórkę w zakresie danych</w:t>
      </w:r>
    </w:p>
    <w:p w14:paraId="346D30F8" w14:textId="77777777" w:rsidR="005335C8" w:rsidRPr="005335C8" w:rsidRDefault="005335C8" w:rsidP="005335C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Wybieramy polecenie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Wstawianie &gt; Tabela przestawna</w:t>
      </w:r>
    </w:p>
    <w:p w14:paraId="5BFC6326" w14:textId="77777777" w:rsidR="005335C8" w:rsidRPr="005335C8" w:rsidRDefault="005335C8" w:rsidP="005335C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 oknie, które się pojawiło musimy potwierdzić zakres danych a następnie wybrać gdzie ma pojawić się tabela przestawna Nowy arkusz lub Istniejący arkusz (wtedy wybieramy komórkę w której ma pojawić się tabela przestawna. Ja wybiorę aby tabela przestawna pojawiła się w nowym arkuszu i zatwierdzam mój wybór przyciskiem OK.</w:t>
      </w:r>
    </w:p>
    <w:p w14:paraId="7C748676" w14:textId="375EE110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74736D66" wp14:editId="5DD7B59B">
            <wp:extent cx="5760720" cy="5806440"/>
            <wp:effectExtent l="0" t="0" r="0" b="3810"/>
            <wp:docPr id="19" name="Obraz 19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5F05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Na ekranie pojawi nam się nowy arkusz z pustą tabelą przestawna a po prawej stronie zobaczymy nowe okno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Pola tabeli przestawnej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. Te dwa elementy są ze sobą powiązane – tabelę przestawną budujemy za pomocą przeciągnięcia odpowiednich Pól (kolumn danych) do jednego z 4 obszarów:</w:t>
      </w:r>
    </w:p>
    <w:p w14:paraId="3BE509ED" w14:textId="77777777" w:rsidR="005335C8" w:rsidRPr="005335C8" w:rsidRDefault="005335C8" w:rsidP="005335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lastRenderedPageBreak/>
        <w:t>Filtry</w:t>
      </w:r>
    </w:p>
    <w:p w14:paraId="5CBA8B08" w14:textId="77777777" w:rsidR="005335C8" w:rsidRPr="005335C8" w:rsidRDefault="005335C8" w:rsidP="005335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Kolumny</w:t>
      </w:r>
    </w:p>
    <w:p w14:paraId="7B74AC1C" w14:textId="77777777" w:rsidR="005335C8" w:rsidRPr="005335C8" w:rsidRDefault="005335C8" w:rsidP="005335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Wiersze</w:t>
      </w:r>
    </w:p>
    <w:p w14:paraId="45FBB831" w14:textId="77777777" w:rsidR="005335C8" w:rsidRPr="005335C8" w:rsidRDefault="005335C8" w:rsidP="005335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Wartości</w:t>
      </w:r>
    </w:p>
    <w:p w14:paraId="64D5F9C1" w14:textId="431C54F5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0B38E1D0" wp14:editId="24EA145F">
            <wp:extent cx="5760720" cy="4271645"/>
            <wp:effectExtent l="0" t="0" r="0" b="0"/>
            <wp:docPr id="18" name="Obraz 18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45AA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Wracając do naszego przykładu aby przedstawić sumę wartości sprzedaży dla każdej kategorii wystarczy że:</w:t>
      </w:r>
    </w:p>
    <w:p w14:paraId="1A0C81D2" w14:textId="77777777" w:rsidR="005335C8" w:rsidRPr="005335C8" w:rsidRDefault="005335C8" w:rsidP="005335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Przeniesiemy Pole (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Kategoria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) do obszaru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Wiersze</w:t>
      </w:r>
    </w:p>
    <w:p w14:paraId="6CDD20E4" w14:textId="77777777" w:rsidR="005335C8" w:rsidRPr="005335C8" w:rsidRDefault="005335C8" w:rsidP="005335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Przeniesiemy Pole (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Sprzedaż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) do obszaru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Wartości</w:t>
      </w:r>
    </w:p>
    <w:p w14:paraId="7A43AF3B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 ten sposób Tabela przestawna automatycznie podsumowała nam wartości sprzedaży dla produktów</w:t>
      </w:r>
    </w:p>
    <w:p w14:paraId="11A65390" w14:textId="25F37D58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203B9080" wp14:editId="5AC07FCB">
            <wp:extent cx="5760720" cy="5531485"/>
            <wp:effectExtent l="0" t="0" r="0" b="0"/>
            <wp:docPr id="17" name="Obraz 17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068CC" w14:textId="77777777" w:rsidR="005335C8" w:rsidRPr="005335C8" w:rsidRDefault="005335C8" w:rsidP="005335C8">
      <w:pPr>
        <w:shd w:val="clear" w:color="auto" w:fill="2D3748"/>
        <w:spacing w:after="0" w:line="240" w:lineRule="auto"/>
        <w:rPr>
          <w:rFonts w:ascii="Times New Roman" w:eastAsia="Times New Roman" w:hAnsi="Times New Roman" w:cs="Times New Roman"/>
          <w:color w:val="044922"/>
          <w:sz w:val="24"/>
          <w:szCs w:val="24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fldChar w:fldCharType="begin"/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instrText xml:space="preserve"> HYPERLINK "https://poczujexcel.pl/kurs-excel-sredniozaawansowany/" </w:instrTex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fldChar w:fldCharType="separate"/>
      </w:r>
    </w:p>
    <w:p w14:paraId="20211767" w14:textId="77777777" w:rsidR="005335C8" w:rsidRPr="005335C8" w:rsidRDefault="005335C8" w:rsidP="005335C8">
      <w:pPr>
        <w:shd w:val="clear" w:color="auto" w:fill="2D3748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FFFFFF"/>
          <w:sz w:val="53"/>
          <w:szCs w:val="53"/>
          <w:u w:val="single"/>
          <w:bdr w:val="none" w:sz="0" w:space="0" w:color="auto" w:frame="1"/>
          <w:lang w:eastAsia="pl-PL"/>
        </w:rPr>
        <w:t>Analizuj szybciej, mądrzej, lepiej – opanuj tabele przestawne</w:t>
      </w:r>
    </w:p>
    <w:p w14:paraId="308B9439" w14:textId="77777777" w:rsidR="005335C8" w:rsidRPr="005335C8" w:rsidRDefault="005335C8" w:rsidP="005335C8">
      <w:pPr>
        <w:shd w:val="clear" w:color="auto" w:fill="2D3748"/>
        <w:spacing w:line="240" w:lineRule="auto"/>
        <w:jc w:val="center"/>
        <w:rPr>
          <w:rFonts w:ascii="Segoe UI" w:eastAsia="Times New Roman" w:hAnsi="Segoe UI" w:cs="Segoe UI"/>
          <w:color w:val="FFFFFF"/>
          <w:sz w:val="24"/>
          <w:szCs w:val="24"/>
          <w:lang w:eastAsia="pl-PL"/>
        </w:rPr>
      </w:pPr>
      <w:r w:rsidRPr="005335C8">
        <w:rPr>
          <w:rFonts w:ascii="Segoe UI" w:eastAsia="Times New Roman" w:hAnsi="Segoe UI" w:cs="Segoe UI"/>
          <w:color w:val="FFFFFF"/>
          <w:sz w:val="24"/>
          <w:szCs w:val="24"/>
          <w:lang w:eastAsia="pl-PL"/>
        </w:rPr>
        <w:t>Poznaj moc tabel przestawnych i przekształć surowe dane w czytelne analizy. Dzięki kursowi Excel średniozaawansowany nauczysz się między innymi szybko wyciągać wnioski, tworzyć podsumowania i zyskać przewagę w pracy z Excelem.</w:t>
      </w:r>
    </w:p>
    <w:p w14:paraId="75C22552" w14:textId="77777777" w:rsidR="005335C8" w:rsidRPr="005335C8" w:rsidRDefault="005335C8" w:rsidP="005335C8">
      <w:pPr>
        <w:shd w:val="clear" w:color="auto" w:fill="2D3748"/>
        <w:spacing w:after="0" w:line="240" w:lineRule="auto"/>
        <w:jc w:val="center"/>
        <w:rPr>
          <w:rFonts w:ascii="Segoe UI" w:eastAsia="Times New Roman" w:hAnsi="Segoe UI" w:cs="Segoe UI"/>
          <w:color w:val="FFFFFF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FFFFFF"/>
          <w:sz w:val="23"/>
          <w:szCs w:val="23"/>
          <w:bdr w:val="single" w:sz="12" w:space="9" w:color="FFFFFF" w:frame="1"/>
          <w:lang w:eastAsia="pl-PL"/>
        </w:rPr>
        <w:t>Zobacz więcej &gt;</w:t>
      </w:r>
    </w:p>
    <w:p w14:paraId="341EBA18" w14:textId="77777777" w:rsidR="005335C8" w:rsidRPr="005335C8" w:rsidRDefault="005335C8" w:rsidP="005335C8">
      <w:pPr>
        <w:shd w:val="clear" w:color="auto" w:fill="2D3748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fldChar w:fldCharType="end"/>
      </w:r>
    </w:p>
    <w:p w14:paraId="19D5F593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t>Obszar filtrowania tabeli przestawnej</w:t>
      </w:r>
    </w:p>
    <w:p w14:paraId="403ACD7D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lastRenderedPageBreak/>
        <w:t>Podsumowanie wyników sprzedaży możemy filtrować na podstawie innych pól dla przykładu aby sprawdzić wynik sprzedaży dla regionu północnego wystarczy, że:</w:t>
      </w:r>
    </w:p>
    <w:p w14:paraId="2AE9FA05" w14:textId="77777777" w:rsidR="005335C8" w:rsidRPr="005335C8" w:rsidRDefault="005335C8" w:rsidP="005335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przeciągniemy pole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Region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do obszaru Filtry.</w:t>
      </w:r>
    </w:p>
    <w:p w14:paraId="6D2961D6" w14:textId="77777777" w:rsidR="005335C8" w:rsidRPr="005335C8" w:rsidRDefault="005335C8" w:rsidP="005335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a następnie wybierzemy z listy rozwijalnej pola filtrowania nad tabelą przestawną interesujący nas region lub grupę regionów.</w:t>
      </w:r>
    </w:p>
    <w:p w14:paraId="679B4EA5" w14:textId="221E548C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28235139" wp14:editId="39F90AC1">
            <wp:extent cx="5760720" cy="4917440"/>
            <wp:effectExtent l="0" t="0" r="0" b="0"/>
            <wp:docPr id="16" name="Obraz 16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EC2D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t>Jak utworzyć tabelę przestawną z kilku Pól danych</w:t>
      </w:r>
    </w:p>
    <w:p w14:paraId="3F856B31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Zamiast filtrowania możemy dodać drugi poziom kryteriów obliczeń tabeli przestawnej. Każdy obszar danych może zawierać więcej niż jedno pole. Teraz utworzymy drugi poziom sumowania i oprócz wartości dla Kategorii chcemy zobaczyć wyniki dla każdego regionu. W tym celu należy przenieść pole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Region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 xml:space="preserve"> do obszaru Wiersze (pod polem Kategorii) dzięki temu 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lastRenderedPageBreak/>
        <w:t>otrzymamy dodatkowe sumowanie dla wszystkich kryteriów z kolumn Kategorie i Region jak poniżej.</w:t>
      </w:r>
    </w:p>
    <w:p w14:paraId="7C6DFF67" w14:textId="6D0CF1F1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6DEFBF90" wp14:editId="3ABFD9A2">
            <wp:extent cx="5760720" cy="4740910"/>
            <wp:effectExtent l="0" t="0" r="0" b="2540"/>
            <wp:docPr id="15" name="Obraz 15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12FF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t>Tabela przestawna krzyżowa dla lepszej analizy danych</w:t>
      </w:r>
    </w:p>
    <w:p w14:paraId="55A18EC9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Gdy chcemy przedstawić podsumowanie sprzedaży zarówno dla Kategorii i Regionu warto wykonać krzyżową tabelę przestawną. Wystarczy, że przeciągniemy jedno z pól np. pole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Kategoria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do obszaru Kolumny a drugie pole tj.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Kategorię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pozostawimy w obszarze Wierszy. Dzięki temu uzyskamy efekt tabeli krzyżowej, pozwala ona na lepszą analizę porównawczą. W celu lepszej czytelności wyników w przykładzie dodałem </w:t>
      </w:r>
      <w:hyperlink r:id="rId11" w:tgtFrame="_blank" w:history="1">
        <w:r w:rsidRPr="005335C8">
          <w:rPr>
            <w:rFonts w:ascii="Segoe UI" w:eastAsia="Times New Roman" w:hAnsi="Segoe UI" w:cs="Segoe UI"/>
            <w:b/>
            <w:bCs/>
            <w:sz w:val="26"/>
            <w:szCs w:val="26"/>
            <w:lang w:eastAsia="pl-PL"/>
          </w:rPr>
          <w:t>formatowanie warunkowe</w:t>
        </w:r>
      </w:hyperlink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za pomocą pasków danych.</w:t>
      </w:r>
    </w:p>
    <w:p w14:paraId="31EFA02B" w14:textId="709C14FE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2194D892" wp14:editId="218E7144">
            <wp:extent cx="5760720" cy="3540760"/>
            <wp:effectExtent l="0" t="0" r="0" b="2540"/>
            <wp:docPr id="14" name="Obraz 14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061B8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t>Sumowanie kilku kolumn w tabeli przestawnej</w:t>
      </w:r>
    </w:p>
    <w:p w14:paraId="4B11B05A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 tabeli przestawnej możemy prowadzić obliczenia dla kilku kolumn. Najpierw usuniemy pole Region z obszaru Wiersze a pole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Kategoria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przeniesiemy do obszaru Wiersze i będziemy chcieli obliczyć ilość i sumę sprzedaży produktów. W tym celu przenosimy do obszaru Wartości pole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Ilość. 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Teraz widzimy, że w tabeli przestawnej mamy przedstawioną ilość i sumę sprzedaży w podziale na kategorie.</w:t>
      </w:r>
    </w:p>
    <w:p w14:paraId="00A744BE" w14:textId="68C8DE46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66452A2F" wp14:editId="7822C412">
            <wp:extent cx="5760720" cy="4449445"/>
            <wp:effectExtent l="0" t="0" r="0" b="8255"/>
            <wp:docPr id="13" name="Obraz 13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CA8C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t>Zmiana rodzaju obliczeń. Jak obliczyć średnią w tabeli przestawnej.</w:t>
      </w:r>
    </w:p>
    <w:p w14:paraId="4EDB2611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Tabela przestawna standardowo liczy nam dla pola Wartość:</w:t>
      </w:r>
    </w:p>
    <w:p w14:paraId="48502AE9" w14:textId="77777777" w:rsidR="005335C8" w:rsidRPr="005335C8" w:rsidRDefault="005335C8" w:rsidP="005335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sumę dla pól (kolumn) zawierających liczbę</w:t>
      </w:r>
    </w:p>
    <w:p w14:paraId="468B0ECD" w14:textId="77777777" w:rsidR="005335C8" w:rsidRPr="005335C8" w:rsidRDefault="005335C8" w:rsidP="005335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ilość jeśli pole (kolumna) jest tekstem.</w:t>
      </w:r>
    </w:p>
    <w:p w14:paraId="5FC3A65D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Ale możemy zmienić domyślny sposób liczenia. Dla przykładu będę chciał przedstawić w tabeli przestawnej zamiast sumy wartości średnią wartość.</w:t>
      </w:r>
    </w:p>
    <w:p w14:paraId="6FD21A18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 tym celu klikam prawym przyciskiem myszy (</w:t>
      </w:r>
      <w:proofErr w:type="spellStart"/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ppm</w:t>
      </w:r>
      <w:proofErr w:type="spellEnd"/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) na pole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Suma Sprzedaży 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i wybieram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 Ustawienia pola wartości</w:t>
      </w:r>
    </w:p>
    <w:p w14:paraId="6A400287" w14:textId="67FE2DE8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0670426A" wp14:editId="58985B94">
            <wp:extent cx="3406140" cy="5318760"/>
            <wp:effectExtent l="0" t="0" r="3810" b="0"/>
            <wp:docPr id="12" name="Obraz 12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DFF7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Pojawi mi się okno z którego mogę wybrać sposób obliczeń dla pola wartości tutaj wybieram Średnia.</w:t>
      </w:r>
    </w:p>
    <w:p w14:paraId="0D75E84A" w14:textId="0DB7DEB9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1BB0A138" wp14:editId="14F4C861">
            <wp:extent cx="3878580" cy="3108960"/>
            <wp:effectExtent l="0" t="0" r="7620" b="0"/>
            <wp:docPr id="11" name="Obraz 11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2563" w14:textId="77777777" w:rsidR="005335C8" w:rsidRPr="005335C8" w:rsidRDefault="005335C8" w:rsidP="005335C8">
      <w:pPr>
        <w:shd w:val="clear" w:color="auto" w:fill="FCF8E3"/>
        <w:spacing w:line="240" w:lineRule="auto"/>
        <w:rPr>
          <w:rFonts w:ascii="Segoe UI" w:eastAsia="Times New Roman" w:hAnsi="Segoe UI" w:cs="Segoe UI"/>
          <w:color w:val="8A6D3B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8A6D3B"/>
          <w:sz w:val="26"/>
          <w:szCs w:val="26"/>
          <w:lang w:eastAsia="pl-PL"/>
        </w:rPr>
        <w:t>TIP</w:t>
      </w:r>
      <w:r w:rsidRPr="005335C8">
        <w:rPr>
          <w:rFonts w:ascii="Segoe UI" w:eastAsia="Times New Roman" w:hAnsi="Segoe UI" w:cs="Segoe UI"/>
          <w:color w:val="8A6D3B"/>
          <w:sz w:val="26"/>
          <w:szCs w:val="26"/>
          <w:lang w:eastAsia="pl-PL"/>
        </w:rPr>
        <w:t>W drugiej zakładce okna Ustawień pola wartości </w:t>
      </w:r>
      <w:r w:rsidRPr="005335C8">
        <w:rPr>
          <w:rFonts w:ascii="Segoe UI" w:eastAsia="Times New Roman" w:hAnsi="Segoe UI" w:cs="Segoe UI"/>
          <w:b/>
          <w:bCs/>
          <w:color w:val="8A6D3B"/>
          <w:sz w:val="26"/>
          <w:szCs w:val="26"/>
          <w:lang w:eastAsia="pl-PL"/>
        </w:rPr>
        <w:t>Pokazywanie wartości jako</w:t>
      </w:r>
      <w:r w:rsidRPr="005335C8">
        <w:rPr>
          <w:rFonts w:ascii="Segoe UI" w:eastAsia="Times New Roman" w:hAnsi="Segoe UI" w:cs="Segoe UI"/>
          <w:color w:val="8A6D3B"/>
          <w:sz w:val="26"/>
          <w:szCs w:val="26"/>
          <w:lang w:eastAsia="pl-PL"/>
        </w:rPr>
        <w:t> mogę obliczyć np. procentowy udział każdej pozycji w stosunku do sumy końcowej.</w:t>
      </w:r>
    </w:p>
    <w:p w14:paraId="3370443F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Po zmianie metody obliczeń tabela przestawna wygląda następująco:</w:t>
      </w:r>
    </w:p>
    <w:p w14:paraId="74F6F355" w14:textId="1B8FA7CE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6225AA79" wp14:editId="2A690FCB">
            <wp:extent cx="5760720" cy="4356100"/>
            <wp:effectExtent l="0" t="0" r="0" b="6350"/>
            <wp:docPr id="10" name="Obraz 10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0AE6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lastRenderedPageBreak/>
        <w:t>Daty w tabeli przestawnej w Excelu</w:t>
      </w:r>
    </w:p>
    <w:p w14:paraId="3AC8FFAF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Daty są specjalnie traktowane przez tabelę przestawną. Daty możemy przedstawić jako:</w:t>
      </w:r>
    </w:p>
    <w:p w14:paraId="4C05A627" w14:textId="77777777" w:rsidR="005335C8" w:rsidRPr="005335C8" w:rsidRDefault="005335C8" w:rsidP="005335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dni</w:t>
      </w:r>
    </w:p>
    <w:p w14:paraId="0FC40E3F" w14:textId="77777777" w:rsidR="005335C8" w:rsidRPr="005335C8" w:rsidRDefault="005335C8" w:rsidP="005335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miesiące</w:t>
      </w:r>
    </w:p>
    <w:p w14:paraId="6F6345D3" w14:textId="77777777" w:rsidR="005335C8" w:rsidRPr="005335C8" w:rsidRDefault="005335C8" w:rsidP="005335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kwartały</w:t>
      </w:r>
    </w:p>
    <w:p w14:paraId="4E7A9FAB" w14:textId="77777777" w:rsidR="005335C8" w:rsidRPr="005335C8" w:rsidRDefault="005335C8" w:rsidP="005335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lata</w:t>
      </w:r>
    </w:p>
    <w:p w14:paraId="514C523D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Przejdźmy do przykładu w którym będziemy chcieli zobaczyć jak prezentowała się średnia sprzedaż w każdym miesiącu.</w:t>
      </w:r>
    </w:p>
    <w:p w14:paraId="77FBD64F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 polu Wartości pozostawiam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Średnią Sprzedaż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a do obszaru Wiersze przenoszę Pole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Data Sprzedaży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. Zauważymy że pojawią nam się dodatkowe pola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Dni (Data Sprzedaży) 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oraz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Miesiące (Data Sprzedaży). 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Są to pola utworzone na podstawie tabeli Data Sprzedaży i od teraz możemy używać ich niezależnie od innych pól daty.</w:t>
      </w:r>
    </w:p>
    <w:p w14:paraId="135980F9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A w samej tabeli przestawnej zobaczysz, że uzyskaliśmy średnią sprzedaż w podziale na miesiące.</w:t>
      </w:r>
    </w:p>
    <w:p w14:paraId="6BB59610" w14:textId="52C5CCE8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5A09C896" wp14:editId="7B003A34">
            <wp:extent cx="5760720" cy="5461635"/>
            <wp:effectExtent l="0" t="0" r="0" b="5715"/>
            <wp:docPr id="9" name="Obraz 9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DA33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Zauważ, że obok nazwy miesiąca znajduje się mały plusik którym możemy zwiększać lub zmniejszać szczegółowość wyników.</w:t>
      </w:r>
    </w:p>
    <w:p w14:paraId="42A1B011" w14:textId="48FEF501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4460FA29" wp14:editId="58F84F16">
            <wp:extent cx="2895600" cy="2362200"/>
            <wp:effectExtent l="0" t="0" r="0" b="0"/>
            <wp:docPr id="8" name="Obraz 8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5856" w14:textId="77777777" w:rsidR="005335C8" w:rsidRPr="005335C8" w:rsidRDefault="005335C8" w:rsidP="005335C8">
      <w:pPr>
        <w:shd w:val="clear" w:color="auto" w:fill="2D3748"/>
        <w:spacing w:after="0" w:line="240" w:lineRule="auto"/>
        <w:rPr>
          <w:rFonts w:ascii="Times New Roman" w:eastAsia="Times New Roman" w:hAnsi="Times New Roman" w:cs="Times New Roman"/>
          <w:color w:val="044922"/>
          <w:sz w:val="24"/>
          <w:szCs w:val="24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fldChar w:fldCharType="begin"/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instrText xml:space="preserve"> HYPERLINK "https://poczujexcel.pl/kurs-excel-sredniozaawansowany/" </w:instrTex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fldChar w:fldCharType="separate"/>
      </w:r>
    </w:p>
    <w:p w14:paraId="3905C51E" w14:textId="77777777" w:rsidR="005335C8" w:rsidRPr="005335C8" w:rsidRDefault="005335C8" w:rsidP="005335C8">
      <w:pPr>
        <w:shd w:val="clear" w:color="auto" w:fill="2D3748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FFFFFF"/>
          <w:sz w:val="53"/>
          <w:szCs w:val="53"/>
          <w:u w:val="single"/>
          <w:bdr w:val="none" w:sz="0" w:space="0" w:color="auto" w:frame="1"/>
          <w:lang w:eastAsia="pl-PL"/>
        </w:rPr>
        <w:lastRenderedPageBreak/>
        <w:t>Analizuj szybciej, mądrzej, lepiej – opanuj tabele przestawne</w:t>
      </w:r>
    </w:p>
    <w:p w14:paraId="2D67DCA0" w14:textId="77777777" w:rsidR="005335C8" w:rsidRPr="005335C8" w:rsidRDefault="005335C8" w:rsidP="005335C8">
      <w:pPr>
        <w:shd w:val="clear" w:color="auto" w:fill="2D3748"/>
        <w:spacing w:line="240" w:lineRule="auto"/>
        <w:jc w:val="center"/>
        <w:rPr>
          <w:rFonts w:ascii="Segoe UI" w:eastAsia="Times New Roman" w:hAnsi="Segoe UI" w:cs="Segoe UI"/>
          <w:color w:val="FFFFFF"/>
          <w:sz w:val="24"/>
          <w:szCs w:val="24"/>
          <w:lang w:eastAsia="pl-PL"/>
        </w:rPr>
      </w:pPr>
      <w:r w:rsidRPr="005335C8">
        <w:rPr>
          <w:rFonts w:ascii="Segoe UI" w:eastAsia="Times New Roman" w:hAnsi="Segoe UI" w:cs="Segoe UI"/>
          <w:color w:val="FFFFFF"/>
          <w:sz w:val="24"/>
          <w:szCs w:val="24"/>
          <w:lang w:eastAsia="pl-PL"/>
        </w:rPr>
        <w:t>Poznaj moc tabel przestawnych i przekształć surowe dane w czytelne analizy. Dzięki kursowi Excel średniozaawansowany nauczysz się między innymi szybko wyciągać wnioski, tworzyć podsumowania i zyskać przewagę w pracy z Excelem.</w:t>
      </w:r>
    </w:p>
    <w:p w14:paraId="0487BFF8" w14:textId="77777777" w:rsidR="005335C8" w:rsidRPr="005335C8" w:rsidRDefault="005335C8" w:rsidP="005335C8">
      <w:pPr>
        <w:shd w:val="clear" w:color="auto" w:fill="2D3748"/>
        <w:spacing w:after="0" w:line="240" w:lineRule="auto"/>
        <w:jc w:val="center"/>
        <w:rPr>
          <w:rFonts w:ascii="Segoe UI" w:eastAsia="Times New Roman" w:hAnsi="Segoe UI" w:cs="Segoe UI"/>
          <w:color w:val="FFFFFF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FFFFFF"/>
          <w:sz w:val="23"/>
          <w:szCs w:val="23"/>
          <w:bdr w:val="single" w:sz="12" w:space="9" w:color="FFFFFF" w:frame="1"/>
          <w:lang w:eastAsia="pl-PL"/>
        </w:rPr>
        <w:t>Zobacz więcej &gt;</w:t>
      </w:r>
    </w:p>
    <w:p w14:paraId="66DC3866" w14:textId="77777777" w:rsidR="005335C8" w:rsidRPr="005335C8" w:rsidRDefault="005335C8" w:rsidP="005335C8">
      <w:pPr>
        <w:shd w:val="clear" w:color="auto" w:fill="2D3748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fldChar w:fldCharType="end"/>
      </w:r>
    </w:p>
    <w:p w14:paraId="296CA0CF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t>Grupowanie w tabeli przestawnej na podstawie dat</w:t>
      </w:r>
    </w:p>
    <w:p w14:paraId="4761F36D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 poprzednim dziale udało nam się utworzyć tabelę przestawną pokazującą średnią wartość sprzedaży dla miesięcy. Teraz chciałbym zmienić szczegółowość i pokazać wyniki dla kwartałów. W tym celu musimy zmienić grupowanie Pola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Data Sprzedaży.</w:t>
      </w:r>
    </w:p>
    <w:p w14:paraId="13C4685A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1. Klikamy prawym przyciskiem myszy na datę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br/>
        <w:t>2. Wybieramy Grupuj…</w:t>
      </w:r>
    </w:p>
    <w:p w14:paraId="70E410AC" w14:textId="71345CB0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5769BE4D" wp14:editId="1969216F">
            <wp:extent cx="3406140" cy="5219700"/>
            <wp:effectExtent l="0" t="0" r="3810" b="0"/>
            <wp:docPr id="7" name="Obraz 7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775D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3. W nowym oknie na liście wyboru zaznaczamy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Kwartały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oraz usuwamy zaznaczone automatycznie Dni i Miesiące. Zatwierdzam przyciskiem OK.</w:t>
      </w:r>
    </w:p>
    <w:p w14:paraId="27D025BF" w14:textId="51FB0E8F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0EB66DC9" wp14:editId="207C0C92">
            <wp:extent cx="3672840" cy="5547360"/>
            <wp:effectExtent l="0" t="0" r="3810" b="0"/>
            <wp:docPr id="6" name="Obraz 6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C6B5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Po wykonaniu powyższych czynności zniknęły nam pola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Dni (Data Sprzedaży)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i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Miesiące (Data Sprzedaży)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za to pojawiło się nowe pole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Kwartały (Data Sprzedaży)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.</w:t>
      </w:r>
    </w:p>
    <w:p w14:paraId="2488020B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A sama tabela przestawna zmieniła swój wygląd i otrzymaliśmy wynik dla Kwartału1.</w:t>
      </w:r>
    </w:p>
    <w:p w14:paraId="10C3363E" w14:textId="6D47707B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079E7B62" wp14:editId="73D27E62">
            <wp:extent cx="5760720" cy="5181600"/>
            <wp:effectExtent l="0" t="0" r="0" b="0"/>
            <wp:docPr id="5" name="Obraz 5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9EA0" w14:textId="77777777" w:rsidR="005335C8" w:rsidRPr="005335C8" w:rsidRDefault="005335C8" w:rsidP="005335C8">
      <w:pPr>
        <w:shd w:val="clear" w:color="auto" w:fill="FFFFFF"/>
        <w:spacing w:line="240" w:lineRule="auto"/>
        <w:outlineLvl w:val="1"/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181A24"/>
          <w:sz w:val="47"/>
          <w:szCs w:val="47"/>
          <w:u w:val="single"/>
          <w:lang w:eastAsia="pl-PL"/>
        </w:rPr>
        <w:t>Aktualizowanie nowych danych w tabeli przestawnej</w:t>
      </w:r>
    </w:p>
    <w:p w14:paraId="48461925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 poprzednim przykładzie utworzyliśmy zestawienie pokazujące średnią sprzedaż dla kwartału1 z biegiem czasu do naszego zakresu danych dochodzą nowe pozycje, które będziemy chcieli podsumować w tabeli przestawnej, do zakresu danych dopisałem dwie pozycje, które pojawiły się w drugim kwartale roku.</w:t>
      </w:r>
    </w:p>
    <w:p w14:paraId="443F830C" w14:textId="78878DC3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lastRenderedPageBreak/>
        <w:drawing>
          <wp:inline distT="0" distB="0" distL="0" distR="0" wp14:anchorId="65F01D64" wp14:editId="0C857FE1">
            <wp:extent cx="5760720" cy="1860550"/>
            <wp:effectExtent l="0" t="0" r="0" b="6350"/>
            <wp:docPr id="4" name="Obraz 4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33EB2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Po dopisaniu nowych pozycji tabela przestawna nie zmieniła swojego wyglądu, dzieje się tak ponieważ zakres danych tabeli przestawnej nie obejmuje nowo wprowadzonych danych a tabela nie została odświeżona.</w:t>
      </w:r>
    </w:p>
    <w:p w14:paraId="52D91C9D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Każdorazowo po wprowadzeniu nowych danych lub modyfikacji danych tabelę przestawną należy odświeżyć za pomocą </w:t>
      </w:r>
      <w:hyperlink r:id="rId23" w:tgtFrame="_blank" w:history="1">
        <w:r w:rsidRPr="005335C8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  <w:lang w:eastAsia="pl-PL"/>
          </w:rPr>
          <w:t>skrótu klawiaturowego</w:t>
        </w:r>
      </w:hyperlink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 Alt + F5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lub klikając prawym przyciskiem myszy na tabelę przestawną.</w:t>
      </w:r>
    </w:p>
    <w:p w14:paraId="6E2B86BA" w14:textId="4BF7C209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47A46769" wp14:editId="244D7E6C">
            <wp:extent cx="4648200" cy="2819400"/>
            <wp:effectExtent l="0" t="0" r="0" b="0"/>
            <wp:docPr id="3" name="Obraz 3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89A8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Jeśli nowo wprowadzone dane znajdują się w tabeli Excelowej to dane w tabeli przestawnej zostaną zaktualizowane.</w:t>
      </w:r>
    </w:p>
    <w:p w14:paraId="25999DB7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A co w sytuacji gdy dane nie znajdują się w tabeli Excelowej?</w:t>
      </w:r>
    </w:p>
    <w:p w14:paraId="11444B5A" w14:textId="77777777" w:rsidR="005335C8" w:rsidRPr="005335C8" w:rsidRDefault="005335C8" w:rsidP="005335C8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 naszym przypadku nie utworzyliśmy takiej tabeli Excelowej a tabela przestawna bazuje na zakresie danych. W takiej sytuacji musimy ręcznie zaktualizować zakres danych:</w:t>
      </w:r>
    </w:p>
    <w:p w14:paraId="040B7552" w14:textId="77777777" w:rsidR="005335C8" w:rsidRPr="005335C8" w:rsidRDefault="005335C8" w:rsidP="005335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lastRenderedPageBreak/>
        <w:t>Zaznaczamy dowolną komórkę w tabeli przestawnej</w:t>
      </w:r>
    </w:p>
    <w:p w14:paraId="46A0720D" w14:textId="77777777" w:rsidR="005335C8" w:rsidRPr="005335C8" w:rsidRDefault="005335C8" w:rsidP="005335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Wybieramy polecenie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Zmień źródło danych</w:t>
      </w: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 znajdujące się na karcie </w:t>
      </w:r>
      <w:r w:rsidRPr="005335C8">
        <w:rPr>
          <w:rFonts w:ascii="Segoe UI" w:eastAsia="Times New Roman" w:hAnsi="Segoe UI" w:cs="Segoe UI"/>
          <w:b/>
          <w:bCs/>
          <w:color w:val="2D3748"/>
          <w:sz w:val="26"/>
          <w:szCs w:val="26"/>
          <w:lang w:eastAsia="pl-PL"/>
        </w:rPr>
        <w:t>Analiza tabeli przestawnej</w:t>
      </w:r>
    </w:p>
    <w:p w14:paraId="14443D75" w14:textId="77777777" w:rsidR="005335C8" w:rsidRPr="005335C8" w:rsidRDefault="005335C8" w:rsidP="005335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Zmieniamy zakres danych tak aby obejmował nowe wiersze</w:t>
      </w:r>
    </w:p>
    <w:p w14:paraId="18F67817" w14:textId="61304F11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091FF812" wp14:editId="028FC975">
            <wp:extent cx="5760720" cy="2648585"/>
            <wp:effectExtent l="0" t="0" r="0" b="0"/>
            <wp:docPr id="2" name="Obraz 2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C1E1" w14:textId="77777777" w:rsidR="005335C8" w:rsidRPr="005335C8" w:rsidRDefault="005335C8" w:rsidP="005335C8">
      <w:pPr>
        <w:shd w:val="clear" w:color="auto" w:fill="FFFFFF"/>
        <w:spacing w:line="240" w:lineRule="auto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  <w:t>Po zatwierdzeniu zakresu tabela przestawna zostanie zaktualizowana o nowe pozycje danych</w:t>
      </w:r>
    </w:p>
    <w:p w14:paraId="6E3F9F11" w14:textId="67B97A96" w:rsidR="005335C8" w:rsidRPr="005335C8" w:rsidRDefault="005335C8" w:rsidP="005335C8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2D3748"/>
          <w:sz w:val="26"/>
          <w:szCs w:val="26"/>
          <w:lang w:eastAsia="pl-PL"/>
        </w:rPr>
      </w:pPr>
      <w:r w:rsidRPr="005335C8">
        <w:rPr>
          <w:rFonts w:ascii="Segoe UI" w:eastAsia="Times New Roman" w:hAnsi="Segoe UI" w:cs="Segoe UI"/>
          <w:noProof/>
          <w:color w:val="2D3748"/>
          <w:sz w:val="26"/>
          <w:szCs w:val="26"/>
          <w:lang w:eastAsia="pl-PL"/>
        </w:rPr>
        <w:drawing>
          <wp:inline distT="0" distB="0" distL="0" distR="0" wp14:anchorId="2A7C849C" wp14:editId="5047A609">
            <wp:extent cx="4937760" cy="2354580"/>
            <wp:effectExtent l="0" t="0" r="0" b="7620"/>
            <wp:docPr id="1" name="Obraz 1" descr="Tabele przestawne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bele przestawne Exce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ED79" w14:textId="77777777" w:rsidR="00BB6BAD" w:rsidRDefault="00BB6BAD"/>
    <w:sectPr w:rsidR="00BB6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6F5A"/>
    <w:multiLevelType w:val="multilevel"/>
    <w:tmpl w:val="225C7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22BEE"/>
    <w:multiLevelType w:val="multilevel"/>
    <w:tmpl w:val="14F2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EE1C3E"/>
    <w:multiLevelType w:val="multilevel"/>
    <w:tmpl w:val="6C64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D622A4"/>
    <w:multiLevelType w:val="multilevel"/>
    <w:tmpl w:val="3AE4A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C36CDD"/>
    <w:multiLevelType w:val="multilevel"/>
    <w:tmpl w:val="38965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E60342"/>
    <w:multiLevelType w:val="multilevel"/>
    <w:tmpl w:val="4BCC5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A0643A"/>
    <w:multiLevelType w:val="multilevel"/>
    <w:tmpl w:val="C5C01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5C8"/>
    <w:rsid w:val="002407B3"/>
    <w:rsid w:val="005335C8"/>
    <w:rsid w:val="009529A2"/>
    <w:rsid w:val="00BB6BAD"/>
    <w:rsid w:val="00FF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3D885"/>
  <w15:chartTrackingRefBased/>
  <w15:docId w15:val="{1219BBDF-3887-4F49-8B26-F2A42A68D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335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335C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33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335C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335C8"/>
    <w:rPr>
      <w:color w:val="0000FF"/>
      <w:u w:val="single"/>
    </w:rPr>
  </w:style>
  <w:style w:type="character" w:customStyle="1" w:styleId="elementor-ctatitle">
    <w:name w:val="elementor-cta__title"/>
    <w:basedOn w:val="Domylnaczcionkaakapitu"/>
    <w:rsid w:val="005335C8"/>
  </w:style>
  <w:style w:type="character" w:customStyle="1" w:styleId="elementor-ctabutton">
    <w:name w:val="elementor-cta__button"/>
    <w:basedOn w:val="Domylnaczcionkaakapitu"/>
    <w:rsid w:val="005335C8"/>
  </w:style>
  <w:style w:type="character" w:customStyle="1" w:styleId="elementor-alert-title">
    <w:name w:val="elementor-alert-title"/>
    <w:basedOn w:val="Domylnaczcionkaakapitu"/>
    <w:rsid w:val="005335C8"/>
  </w:style>
  <w:style w:type="character" w:customStyle="1" w:styleId="elementor-alert-description">
    <w:name w:val="elementor-alert-description"/>
    <w:basedOn w:val="Domylnaczcionkaakapitu"/>
    <w:rsid w:val="00533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8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07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10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11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273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5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762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349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39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1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25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74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13604">
                                          <w:marLeft w:val="0"/>
                                          <w:marRight w:val="0"/>
                                          <w:marTop w:val="75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27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FFFFFF"/>
                                                <w:left w:val="none" w:sz="0" w:space="0" w:color="FFFFFF"/>
                                                <w:bottom w:val="none" w:sz="0" w:space="0" w:color="FFFFFF"/>
                                                <w:right w:val="none" w:sz="0" w:space="0" w:color="FFFFFF"/>
                                              </w:divBdr>
                                            </w:div>
                                            <w:div w:id="17274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FFFFFF"/>
                                                <w:left w:val="none" w:sz="0" w:space="0" w:color="FFFFFF"/>
                                                <w:bottom w:val="none" w:sz="0" w:space="0" w:color="FFFFFF"/>
                                                <w:right w:val="none" w:sz="0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273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6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62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2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88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880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72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9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19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59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544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960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815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9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54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17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4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733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968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0759">
                  <w:marLeft w:val="0"/>
                  <w:marRight w:val="0"/>
                  <w:marTop w:val="0"/>
                  <w:marBottom w:val="0"/>
                  <w:divBdr>
                    <w:top w:val="none" w:sz="0" w:space="11" w:color="F9F0C3"/>
                    <w:left w:val="none" w:sz="0" w:space="11" w:color="F9F0C3"/>
                    <w:bottom w:val="none" w:sz="0" w:space="11" w:color="F9F0C3"/>
                    <w:right w:val="none" w:sz="0" w:space="11" w:color="F9F0C3"/>
                  </w:divBdr>
                </w:div>
              </w:divsChild>
            </w:div>
          </w:divsChild>
        </w:div>
        <w:div w:id="322704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08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11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47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4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879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25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06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5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0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5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18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360142">
                                          <w:marLeft w:val="0"/>
                                          <w:marRight w:val="0"/>
                                          <w:marTop w:val="75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FFFFFF"/>
                                                <w:left w:val="none" w:sz="0" w:space="0" w:color="FFFFFF"/>
                                                <w:bottom w:val="none" w:sz="0" w:space="0" w:color="FFFFFF"/>
                                                <w:right w:val="none" w:sz="0" w:space="0" w:color="FFFFFF"/>
                                              </w:divBdr>
                                            </w:div>
                                            <w:div w:id="213891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FFFFFF"/>
                                                <w:left w:val="none" w:sz="0" w:space="0" w:color="FFFFFF"/>
                                                <w:bottom w:val="none" w:sz="0" w:space="0" w:color="FFFFFF"/>
                                                <w:right w:val="none" w:sz="0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581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00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886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31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8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7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93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7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00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68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943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19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4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970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05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35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35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oczujexcel.pl/formatowanie-warunkowe-excel/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poczujexcel.pl/skroty-klawiszowe-excel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1192</Words>
  <Characters>7154</Characters>
  <Application>Microsoft Office Word</Application>
  <DocSecurity>0</DocSecurity>
  <Lines>59</Lines>
  <Paragraphs>16</Paragraphs>
  <ScaleCrop>false</ScaleCrop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jastrzebowski</dc:creator>
  <cp:keywords/>
  <dc:description/>
  <cp:lastModifiedBy>Leszek jastrzebowski</cp:lastModifiedBy>
  <cp:revision>1</cp:revision>
  <dcterms:created xsi:type="dcterms:W3CDTF">2025-12-04T07:59:00Z</dcterms:created>
  <dcterms:modified xsi:type="dcterms:W3CDTF">2025-12-04T08:00:00Z</dcterms:modified>
</cp:coreProperties>
</file>